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043F4" w14:textId="77777777" w:rsidR="002D0033" w:rsidRPr="002D0033" w:rsidRDefault="002D0033" w:rsidP="002D0033">
      <w:pPr>
        <w:ind w:firstLine="0"/>
        <w:jc w:val="right"/>
      </w:pPr>
      <w:r w:rsidRPr="002D0033">
        <w:t>Приложение</w:t>
      </w:r>
    </w:p>
    <w:p w14:paraId="47DBD1D0" w14:textId="77777777" w:rsidR="002D0033" w:rsidRPr="002D0033" w:rsidRDefault="002D0033" w:rsidP="002D0033">
      <w:pPr>
        <w:ind w:firstLine="0"/>
        <w:jc w:val="right"/>
      </w:pPr>
      <w:r w:rsidRPr="002D0033">
        <w:t>к постановлению Администрации</w:t>
      </w:r>
    </w:p>
    <w:p w14:paraId="570D0129" w14:textId="77777777" w:rsidR="002D0033" w:rsidRPr="002D0033" w:rsidRDefault="002D0033" w:rsidP="002D0033">
      <w:pPr>
        <w:ind w:firstLine="0"/>
        <w:jc w:val="right"/>
      </w:pPr>
      <w:r w:rsidRPr="002D0033">
        <w:t>Балахнинского муниципального округа</w:t>
      </w:r>
    </w:p>
    <w:p w14:paraId="28F2719D" w14:textId="77777777" w:rsidR="002D0033" w:rsidRPr="002D0033" w:rsidRDefault="002D0033" w:rsidP="002D0033">
      <w:pPr>
        <w:ind w:firstLine="0"/>
        <w:jc w:val="right"/>
      </w:pPr>
      <w:r w:rsidRPr="002D0033">
        <w:t>Нижегородской области</w:t>
      </w:r>
    </w:p>
    <w:p w14:paraId="77FD6734" w14:textId="1132C0A1" w:rsidR="002D0033" w:rsidRPr="002D0033" w:rsidRDefault="002D0033" w:rsidP="002D0033">
      <w:pPr>
        <w:ind w:firstLine="0"/>
        <w:jc w:val="right"/>
      </w:pPr>
      <w:r w:rsidRPr="002D0033">
        <w:t xml:space="preserve">от </w:t>
      </w:r>
      <w:r>
        <w:t>16.02.2026</w:t>
      </w:r>
      <w:r w:rsidRPr="002D0033">
        <w:t xml:space="preserve"> № </w:t>
      </w:r>
      <w:r>
        <w:t>350</w:t>
      </w:r>
    </w:p>
    <w:p w14:paraId="4F6D278E" w14:textId="77777777" w:rsidR="002D0033" w:rsidRPr="002D0033" w:rsidRDefault="002D0033" w:rsidP="002D0033">
      <w:pPr>
        <w:ind w:firstLine="0"/>
        <w:jc w:val="right"/>
      </w:pPr>
    </w:p>
    <w:p w14:paraId="2993618E" w14:textId="77777777" w:rsidR="002D0033" w:rsidRPr="002D0033" w:rsidRDefault="002D0033" w:rsidP="002D0033">
      <w:pPr>
        <w:ind w:firstLine="0"/>
        <w:jc w:val="right"/>
      </w:pPr>
      <w:r w:rsidRPr="002D0033">
        <w:t>У</w:t>
      </w:r>
      <w:bookmarkStart w:id="0" w:name="_GoBack"/>
      <w:bookmarkEnd w:id="0"/>
      <w:r w:rsidRPr="002D0033">
        <w:t>твержден</w:t>
      </w:r>
    </w:p>
    <w:p w14:paraId="16125ECD" w14:textId="77777777" w:rsidR="002D0033" w:rsidRPr="002D0033" w:rsidRDefault="002D0033" w:rsidP="002D0033">
      <w:pPr>
        <w:ind w:firstLine="0"/>
        <w:jc w:val="right"/>
      </w:pPr>
      <w:r w:rsidRPr="002D0033">
        <w:t>постановлением администрации</w:t>
      </w:r>
    </w:p>
    <w:p w14:paraId="59CBAC9F" w14:textId="77777777" w:rsidR="002D0033" w:rsidRPr="002D0033" w:rsidRDefault="002D0033" w:rsidP="002D0033">
      <w:pPr>
        <w:ind w:firstLine="0"/>
        <w:jc w:val="right"/>
      </w:pPr>
      <w:r w:rsidRPr="002D0033">
        <w:t>Балахнинского муниципального округа</w:t>
      </w:r>
    </w:p>
    <w:p w14:paraId="75AA3AE8" w14:textId="77777777" w:rsidR="002D0033" w:rsidRPr="002D0033" w:rsidRDefault="002D0033" w:rsidP="002D0033">
      <w:pPr>
        <w:ind w:firstLine="0"/>
        <w:jc w:val="right"/>
      </w:pPr>
      <w:r w:rsidRPr="002D0033">
        <w:t>Нижегородской области</w:t>
      </w:r>
    </w:p>
    <w:p w14:paraId="1EA2CCBF" w14:textId="77777777" w:rsidR="002D0033" w:rsidRPr="002D0033" w:rsidRDefault="002D0033" w:rsidP="002D0033">
      <w:pPr>
        <w:ind w:firstLine="0"/>
        <w:jc w:val="right"/>
      </w:pPr>
      <w:r w:rsidRPr="002D0033">
        <w:t>от 02.04.2021 № 555</w:t>
      </w:r>
    </w:p>
    <w:p w14:paraId="6695759B" w14:textId="77777777" w:rsidR="002D0033" w:rsidRPr="00335E83" w:rsidRDefault="002D0033" w:rsidP="002D00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CD9A52" w14:textId="7C914B24" w:rsidR="002D0033" w:rsidRPr="002D0033" w:rsidRDefault="002D0033" w:rsidP="002D00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2D0033">
        <w:rPr>
          <w:rFonts w:ascii="Times New Roman" w:hAnsi="Times New Roman" w:cs="Times New Roman"/>
          <w:sz w:val="24"/>
          <w:szCs w:val="24"/>
        </w:rPr>
        <w:t>Состав</w:t>
      </w:r>
    </w:p>
    <w:p w14:paraId="00A5FB8F" w14:textId="77777777" w:rsidR="002D0033" w:rsidRPr="002D0033" w:rsidRDefault="002D0033" w:rsidP="002D00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межведомственной комиссии по согласованию перевода жилого помещения в нежилое помещение и нежилое помещение в жилое помещение на территории Балахнинского муниципального округа Нижегородской области</w:t>
      </w:r>
    </w:p>
    <w:p w14:paraId="7AB0402A" w14:textId="77777777" w:rsidR="002D0033" w:rsidRPr="002D0033" w:rsidRDefault="002D0033" w:rsidP="002D00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69A7355" w14:textId="77777777" w:rsidR="002D0033" w:rsidRPr="002D0033" w:rsidRDefault="002D0033" w:rsidP="002D0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7E4774CB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033">
        <w:rPr>
          <w:rFonts w:ascii="Times New Roman" w:hAnsi="Times New Roman" w:cs="Times New Roman"/>
          <w:sz w:val="24"/>
          <w:szCs w:val="24"/>
        </w:rPr>
        <w:t>Фирер</w:t>
      </w:r>
      <w:proofErr w:type="spellEnd"/>
      <w:r w:rsidRPr="002D0033">
        <w:rPr>
          <w:rFonts w:ascii="Times New Roman" w:hAnsi="Times New Roman" w:cs="Times New Roman"/>
          <w:sz w:val="24"/>
          <w:szCs w:val="24"/>
        </w:rPr>
        <w:t xml:space="preserve"> И.И. - Первый заместитель главы администрации Балахнинского муниципального округа.</w:t>
      </w:r>
    </w:p>
    <w:p w14:paraId="165885B0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14:paraId="5D0D60D1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Фролов Ф.С. - Начальник управления архитектуры, градостроительства и землепользования администрации Балахнинского муниципального округа.</w:t>
      </w:r>
    </w:p>
    <w:p w14:paraId="65480E63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185CCB5A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033">
        <w:rPr>
          <w:rFonts w:ascii="Times New Roman" w:hAnsi="Times New Roman" w:cs="Times New Roman"/>
          <w:sz w:val="24"/>
          <w:szCs w:val="24"/>
        </w:rPr>
        <w:t>Игноратова</w:t>
      </w:r>
      <w:proofErr w:type="spellEnd"/>
      <w:r w:rsidRPr="002D0033">
        <w:rPr>
          <w:rFonts w:ascii="Times New Roman" w:hAnsi="Times New Roman" w:cs="Times New Roman"/>
          <w:sz w:val="24"/>
          <w:szCs w:val="24"/>
        </w:rPr>
        <w:t xml:space="preserve"> А.И. - Консультант управления архитектуры, градостроительства и землепользования администрации Балахнинского муниципального округа.</w:t>
      </w:r>
    </w:p>
    <w:p w14:paraId="3AF1F7F0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6FC18D86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Лукьянова М.Л. - Председатель правового комитета администрации Балахнинского муниципального округа;</w:t>
      </w:r>
    </w:p>
    <w:p w14:paraId="6F5F37A0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Гуськова А.В. - Начальник управления административно-технического и муниципального контроля Администрации Балахнинского муниципального округа;</w:t>
      </w:r>
    </w:p>
    <w:p w14:paraId="32E5EF56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Кисельников Э.Е. - Начальник управления жилья и инженерной инфраструктуры администрации Балахнинского муниципального округа;</w:t>
      </w:r>
    </w:p>
    <w:p w14:paraId="3A1B739C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Власова Ю.В. - Председатель комитета по управлению муниципальным имуществом и земельными ресурсами администрации Балахнинского муниципального округа;</w:t>
      </w:r>
    </w:p>
    <w:p w14:paraId="4A2EF872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Андронов А.Ю. - Начальник Городецкого отдела государственной жилищной инспекции Нижегородской области;</w:t>
      </w:r>
    </w:p>
    <w:p w14:paraId="06FDFFEA" w14:textId="77777777" w:rsidR="002D0033" w:rsidRPr="002D0033" w:rsidRDefault="002D0033" w:rsidP="002D0033">
      <w:pPr>
        <w:autoSpaceDE w:val="0"/>
        <w:autoSpaceDN w:val="0"/>
        <w:adjustRightInd w:val="0"/>
        <w:ind w:left="142" w:firstLine="284"/>
        <w:rPr>
          <w:bCs/>
          <w:szCs w:val="24"/>
          <w:lang w:eastAsia="ru-RU"/>
        </w:rPr>
      </w:pPr>
    </w:p>
    <w:p w14:paraId="594F66F5" w14:textId="77777777" w:rsidR="002D0033" w:rsidRPr="002D0033" w:rsidRDefault="002D0033" w:rsidP="002D0033">
      <w:pPr>
        <w:autoSpaceDE w:val="0"/>
        <w:autoSpaceDN w:val="0"/>
        <w:adjustRightInd w:val="0"/>
        <w:ind w:firstLine="567"/>
        <w:rPr>
          <w:bCs/>
          <w:szCs w:val="24"/>
          <w:lang w:eastAsia="ru-RU"/>
        </w:rPr>
      </w:pPr>
      <w:proofErr w:type="spellStart"/>
      <w:r w:rsidRPr="002D0033">
        <w:rPr>
          <w:bCs/>
          <w:szCs w:val="24"/>
          <w:lang w:eastAsia="ru-RU"/>
        </w:rPr>
        <w:t>Супряткина</w:t>
      </w:r>
      <w:proofErr w:type="spellEnd"/>
      <w:r w:rsidRPr="002D0033">
        <w:rPr>
          <w:bCs/>
          <w:szCs w:val="24"/>
          <w:lang w:eastAsia="ru-RU"/>
        </w:rPr>
        <w:t xml:space="preserve"> Н.С. – Начальник </w:t>
      </w:r>
      <w:r w:rsidRPr="002D0033">
        <w:rPr>
          <w:szCs w:val="24"/>
        </w:rPr>
        <w:t>управления</w:t>
      </w:r>
      <w:r w:rsidRPr="002D0033">
        <w:rPr>
          <w:bCs/>
          <w:szCs w:val="24"/>
          <w:lang w:eastAsia="ru-RU"/>
        </w:rPr>
        <w:t xml:space="preserve"> по судебной работе администрации Балахнинского муниципального округа;</w:t>
      </w:r>
    </w:p>
    <w:p w14:paraId="562DB29F" w14:textId="77777777" w:rsidR="002D0033" w:rsidRPr="002D0033" w:rsidRDefault="002D0033" w:rsidP="002D0033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начальники территориальных отделов администрации Балахнинского муниципального округа по согласованию.</w:t>
      </w:r>
    </w:p>
    <w:p w14:paraId="322A7400" w14:textId="77777777" w:rsidR="002D0033" w:rsidRPr="002D0033" w:rsidRDefault="002D0033" w:rsidP="002D00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033">
        <w:rPr>
          <w:rFonts w:ascii="Times New Roman" w:hAnsi="Times New Roman" w:cs="Times New Roman"/>
          <w:sz w:val="24"/>
          <w:szCs w:val="24"/>
        </w:rPr>
        <w:t>При необходимости к работе комиссии могут привлекаться представители других служб и организаций по согласованию.</w:t>
      </w:r>
    </w:p>
    <w:p w14:paraId="21B0EF9B" w14:textId="77777777" w:rsidR="002D0033" w:rsidRPr="002D0033" w:rsidRDefault="002D0033" w:rsidP="002D0033">
      <w:pPr>
        <w:ind w:firstLine="0"/>
        <w:jc w:val="center"/>
      </w:pPr>
    </w:p>
    <w:p w14:paraId="194E16E8" w14:textId="6E64B064" w:rsidR="001E4AFC" w:rsidRPr="002D0033" w:rsidRDefault="002D0033" w:rsidP="002D0033">
      <w:pPr>
        <w:ind w:firstLine="0"/>
        <w:jc w:val="center"/>
      </w:pPr>
      <w:r w:rsidRPr="002D0033">
        <w:t>_____________________________________</w:t>
      </w:r>
    </w:p>
    <w:sectPr w:rsidR="001E4AFC" w:rsidRPr="002D0033" w:rsidSect="002D0033">
      <w:footnotePr>
        <w:pos w:val="beneathText"/>
      </w:footnotePr>
      <w:pgSz w:w="11905" w:h="16837"/>
      <w:pgMar w:top="284" w:right="851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570EA" w14:textId="77777777" w:rsidR="008A55A1" w:rsidRDefault="008A55A1" w:rsidP="007F0268">
      <w:r>
        <w:separator/>
      </w:r>
    </w:p>
  </w:endnote>
  <w:endnote w:type="continuationSeparator" w:id="0">
    <w:p w14:paraId="33854558" w14:textId="77777777" w:rsidR="008A55A1" w:rsidRDefault="008A55A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CB480" w14:textId="77777777" w:rsidR="008A55A1" w:rsidRDefault="008A55A1" w:rsidP="007F0268">
      <w:r>
        <w:separator/>
      </w:r>
    </w:p>
  </w:footnote>
  <w:footnote w:type="continuationSeparator" w:id="0">
    <w:p w14:paraId="51A76D52" w14:textId="77777777" w:rsidR="008A55A1" w:rsidRDefault="008A55A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6D10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1751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AFC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033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5A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D00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D0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38621-3A04-4A4A-AADA-65D0FC58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2026-02-16T11:40:00Z</dcterms:created>
  <dcterms:modified xsi:type="dcterms:W3CDTF">2026-02-18T06:48:00Z</dcterms:modified>
</cp:coreProperties>
</file>